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Look w:val="0600" w:firstRow="0" w:lastRow="0" w:firstColumn="0" w:lastColumn="0" w:noHBand="1" w:noVBand="1"/>
        <w:tblDescription w:val="Layout table"/>
      </w:tblPr>
      <w:tblGrid>
        <w:gridCol w:w="5032"/>
        <w:gridCol w:w="4328"/>
      </w:tblGrid>
      <w:tr w:rsidR="00663B68" w14:paraId="17059632" w14:textId="77777777" w:rsidTr="00A131AC">
        <w:trPr>
          <w:trHeight w:val="1702"/>
        </w:trPr>
        <w:tc>
          <w:tcPr>
            <w:tcW w:w="5723" w:type="dxa"/>
          </w:tcPr>
          <w:p w14:paraId="35A0D0F1" w14:textId="2A6D5DE5" w:rsidR="008C2737" w:rsidRDefault="00663B68" w:rsidP="00CB0809">
            <w:r>
              <w:rPr>
                <w:noProof/>
              </w:rPr>
              <w:drawing>
                <wp:anchor distT="0" distB="0" distL="114300" distR="114300" simplePos="0" relativeHeight="251661312" behindDoc="0" locked="0" layoutInCell="1" allowOverlap="1" wp14:anchorId="30CDB51F" wp14:editId="51F069B1">
                  <wp:simplePos x="0" y="0"/>
                  <wp:positionH relativeFrom="column">
                    <wp:posOffset>129537</wp:posOffset>
                  </wp:positionH>
                  <wp:positionV relativeFrom="paragraph">
                    <wp:posOffset>91708</wp:posOffset>
                  </wp:positionV>
                  <wp:extent cx="380365" cy="78930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_global_union_new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365" cy="789305"/>
                          </a:xfrm>
                          <a:prstGeom prst="rect">
                            <a:avLst/>
                          </a:prstGeom>
                        </pic:spPr>
                      </pic:pic>
                    </a:graphicData>
                  </a:graphic>
                  <wp14:sizeRelH relativeFrom="margin">
                    <wp14:pctWidth>0</wp14:pctWidth>
                  </wp14:sizeRelH>
                  <wp14:sizeRelV relativeFrom="margin">
                    <wp14:pctHeight>0</wp14:pctHeight>
                  </wp14:sizeRelV>
                </wp:anchor>
              </w:drawing>
            </w:r>
            <w:r w:rsidR="002C48FA">
              <w:rPr>
                <w:noProof/>
              </w:rPr>
              <w:drawing>
                <wp:anchor distT="0" distB="0" distL="114300" distR="114300" simplePos="0" relativeHeight="251660288" behindDoc="0" locked="0" layoutInCell="1" allowOverlap="1" wp14:anchorId="7801692E" wp14:editId="0F13946E">
                  <wp:simplePos x="0" y="0"/>
                  <wp:positionH relativeFrom="column">
                    <wp:posOffset>952500</wp:posOffset>
                  </wp:positionH>
                  <wp:positionV relativeFrom="paragraph">
                    <wp:posOffset>114300</wp:posOffset>
                  </wp:positionV>
                  <wp:extent cx="654050" cy="771525"/>
                  <wp:effectExtent l="0" t="0" r="0" b="9525"/>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4050" cy="771525"/>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p w14:paraId="01E05ABC" w14:textId="5533D1BE" w:rsidR="00244D08" w:rsidRPr="00BF3499" w:rsidRDefault="00244D08" w:rsidP="008C2737">
            <w:pPr>
              <w:pStyle w:val="ContactInfo"/>
              <w:rPr>
                <w:noProof/>
              </w:rPr>
            </w:pPr>
          </w:p>
        </w:tc>
      </w:tr>
    </w:tbl>
    <w:p w14:paraId="4E560F7E" w14:textId="62DC394E" w:rsidR="00244D08" w:rsidRDefault="00244D08" w:rsidP="00244D08"/>
    <w:p w14:paraId="358F5189" w14:textId="35475A2C" w:rsidR="00E93CD8" w:rsidRDefault="00E93CD8" w:rsidP="00F5598A">
      <w:pPr>
        <w:jc w:val="right"/>
      </w:pPr>
      <w:r>
        <w:t>9 January 2019</w:t>
      </w:r>
    </w:p>
    <w:p w14:paraId="10C7ADE4" w14:textId="7A66A1B1" w:rsidR="00244D08" w:rsidRDefault="00244D08" w:rsidP="00244D08">
      <w:r>
        <w:t xml:space="preserve">Dear Mr. Bezos: </w:t>
      </w:r>
      <w:bookmarkStart w:id="0" w:name="_GoBack"/>
      <w:bookmarkEnd w:id="0"/>
    </w:p>
    <w:p w14:paraId="5766B8BA" w14:textId="77777777" w:rsidR="00244D08" w:rsidRDefault="00244D08" w:rsidP="00244D08">
      <w:r>
        <w:t xml:space="preserve">As General Secretaries of two of the largest global labour organizations, representing well over 200 million workers, we are troubled by recent reports of Amazon management targeting employees advocating for climate justice. </w:t>
      </w:r>
    </w:p>
    <w:p w14:paraId="1AC99A8E" w14:textId="77777777" w:rsidR="00244D08" w:rsidRDefault="00244D08" w:rsidP="00244D08">
      <w:r>
        <w:t xml:space="preserve">As union leaders, we know that workers’ rights to collectively call for reforms are fundamental to democracy, in and out of the workplace. As global leaders, we know that there is no challenge greater than the existential threat of climate change. </w:t>
      </w:r>
    </w:p>
    <w:p w14:paraId="433AEB0A" w14:textId="77777777" w:rsidR="00244D08" w:rsidRDefault="00244D08" w:rsidP="00244D08">
      <w:r>
        <w:t xml:space="preserve">We are pleased that in response to Amazon workers’ organizing efforts, the company announced increased steps to address this crisis. However, Amazon’s Climate Pledge does not go far enough.  </w:t>
      </w:r>
    </w:p>
    <w:p w14:paraId="4657B3FA" w14:textId="4477AABE" w:rsidR="00244D08" w:rsidRDefault="00244D08" w:rsidP="00244D08">
      <w:r>
        <w:t xml:space="preserve">Workers’ rights are human rights and climate justice is an existential issue for us all. Whether in warehouses, delivery trucks or offices, we are proud to stand with the thousands of Amazon workers who want to make the company more responsible. We urge you and Amazon management to address the substance of workers’ critiques rather than attempt to stifle their voices with threats and intimidation. </w:t>
      </w:r>
    </w:p>
    <w:p w14:paraId="3DDE1C81" w14:textId="1AC454A8" w:rsidR="00244D08" w:rsidRDefault="00244D08" w:rsidP="00244D08">
      <w:r>
        <w:t xml:space="preserve">Sincerely, </w:t>
      </w:r>
    </w:p>
    <w:p w14:paraId="2FDA91CC" w14:textId="5E632783" w:rsidR="009468D3" w:rsidRDefault="00244D08" w:rsidP="00244D08">
      <w:pPr>
        <w:pStyle w:val="Signature"/>
      </w:pPr>
      <w:r>
        <w:rPr>
          <w:noProof/>
        </w:rPr>
        <w:drawing>
          <wp:inline distT="0" distB="0" distL="0" distR="0" wp14:anchorId="1CEFB0D9" wp14:editId="0EAB14AD">
            <wp:extent cx="5943600" cy="1198245"/>
            <wp:effectExtent l="0" t="0" r="0" b="190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4" cstate="print">
                      <a:alphaModFix/>
                      <a:extLst>
                        <a:ext uri="{BEBA8EAE-BF5A-486C-A8C5-ECC9F3942E4B}">
                          <a14:imgProps xmlns:a14="http://schemas.microsoft.com/office/drawing/2010/main">
                            <a14:imgLayer r:embed="rId15">
                              <a14:imgEffect>
                                <a14:brightnessContrast bright="33000" contrast="31000"/>
                              </a14:imgEffect>
                            </a14:imgLayer>
                          </a14:imgProps>
                        </a:ext>
                        <a:ext uri="{28A0092B-C50C-407E-A947-70E740481C1C}">
                          <a14:useLocalDpi xmlns:a14="http://schemas.microsoft.com/office/drawing/2010/main" val="0"/>
                        </a:ext>
                      </a:extLst>
                    </a:blip>
                    <a:srcRect b="41816"/>
                    <a:stretch/>
                  </pic:blipFill>
                  <pic:spPr bwMode="auto">
                    <a:xfrm>
                      <a:off x="0" y="0"/>
                      <a:ext cx="5943600" cy="1198245"/>
                    </a:xfrm>
                    <a:prstGeom prst="rect">
                      <a:avLst/>
                    </a:prstGeom>
                    <a:noFill/>
                    <a:ln>
                      <a:noFill/>
                    </a:ln>
                    <a:extLst>
                      <a:ext uri="{53640926-AAD7-44D8-BBD7-CCE9431645EC}">
                        <a14:shadowObscured xmlns:a14="http://schemas.microsoft.com/office/drawing/2010/main"/>
                      </a:ext>
                    </a:extLst>
                  </pic:spPr>
                </pic:pic>
              </a:graphicData>
            </a:graphic>
          </wp:inline>
        </w:drawing>
      </w:r>
    </w:p>
    <w:sectPr w:rsidR="009468D3" w:rsidSect="00616566">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9B20" w14:textId="77777777" w:rsidR="0059273D" w:rsidRDefault="0059273D">
      <w:pPr>
        <w:spacing w:after="0" w:line="240" w:lineRule="auto"/>
      </w:pPr>
      <w:r>
        <w:separator/>
      </w:r>
    </w:p>
    <w:p w14:paraId="5D93D418" w14:textId="77777777" w:rsidR="0059273D" w:rsidRDefault="0059273D"/>
  </w:endnote>
  <w:endnote w:type="continuationSeparator" w:id="0">
    <w:p w14:paraId="2B71A88B" w14:textId="77777777" w:rsidR="0059273D" w:rsidRDefault="0059273D">
      <w:pPr>
        <w:spacing w:after="0" w:line="240" w:lineRule="auto"/>
      </w:pPr>
      <w:r>
        <w:continuationSeparator/>
      </w:r>
    </w:p>
    <w:p w14:paraId="425BA254" w14:textId="77777777" w:rsidR="0059273D" w:rsidRDefault="00592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9B1D" w14:textId="77777777" w:rsidR="002C48FA" w:rsidRDefault="002C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7CDF" w14:textId="77777777" w:rsidR="00E5646A" w:rsidRDefault="00A5578C">
    <w:pPr>
      <w:pStyle w:val="Footer"/>
    </w:pPr>
    <w:r>
      <w:rPr>
        <w:noProof/>
      </w:rPr>
      <mc:AlternateContent>
        <mc:Choice Requires="wpg">
          <w:drawing>
            <wp:anchor distT="0" distB="0" distL="114300" distR="114300" simplePos="0" relativeHeight="251669504" behindDoc="0" locked="0" layoutInCell="1" allowOverlap="1" wp14:anchorId="0FBE06F3" wp14:editId="1439A8AE">
              <wp:simplePos x="0" y="0"/>
              <wp:positionH relativeFrom="page">
                <wp:posOffset>-847725</wp:posOffset>
              </wp:positionH>
              <wp:positionV relativeFrom="page">
                <wp:posOffset>6372176</wp:posOffset>
              </wp:positionV>
              <wp:extent cx="8731844" cy="381000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731844" cy="3810000"/>
                        <a:chOff x="-781052" y="323543"/>
                        <a:chExt cx="8731844" cy="3768725"/>
                      </a:xfrm>
                    </wpg:grpSpPr>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781052" y="323543"/>
                          <a:ext cx="8620125" cy="376872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755058" y="2543384"/>
                          <a:ext cx="8705850" cy="1422694"/>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CBFB04" id="Group 12" o:spid="_x0000_s1026" style="position:absolute;margin-left:-66.75pt;margin-top:501.75pt;width:687.55pt;height:300pt;z-index:251669504;mso-position-horizontal-relative:page;mso-position-vertical-relative:page" coordorigin="-7810,3235" coordsize="87318,3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">
              <v:shape id="Freeform 55" o:spid="_x0000_s1027" style="position:absolute;left:-7810;top:3235;width:86200;height:37687;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black [3205]" stroked="f">
                <v:path arrowok="t" o:connecttype="custom" o:connectlocs="0,3768725;0,3696250;4831059,0;8620125,0;0,3768725" o:connectangles="0,0,0,0,0"/>
              </v:shape>
              <v:shape id="Freeform: Shape 14" o:spid="_x0000_s1028" style="position:absolute;left:-7550;top:25433;width:87057;height:14227;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" path="m7779656,1364203l,,7779656,r,1364203xe" fillcolor="red" stroked="f">
                <v:path arrowok="t" o:connecttype="custom" o:connectlocs="8705850,1422694;0,0;8705850,0" o:connectangles="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F332"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7AEF" w14:textId="77777777" w:rsidR="0059273D" w:rsidRDefault="0059273D">
      <w:pPr>
        <w:spacing w:after="0" w:line="240" w:lineRule="auto"/>
      </w:pPr>
      <w:r>
        <w:separator/>
      </w:r>
    </w:p>
    <w:p w14:paraId="5BAE1B4F" w14:textId="77777777" w:rsidR="0059273D" w:rsidRDefault="0059273D"/>
  </w:footnote>
  <w:footnote w:type="continuationSeparator" w:id="0">
    <w:p w14:paraId="484E9DA2" w14:textId="77777777" w:rsidR="0059273D" w:rsidRDefault="0059273D">
      <w:pPr>
        <w:spacing w:after="0" w:line="240" w:lineRule="auto"/>
      </w:pPr>
      <w:r>
        <w:continuationSeparator/>
      </w:r>
    </w:p>
    <w:p w14:paraId="0B021DDB" w14:textId="77777777" w:rsidR="0059273D" w:rsidRDefault="00592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4D7" w14:textId="77777777" w:rsidR="002C48FA" w:rsidRDefault="002C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79DB" w14:textId="77777777" w:rsidR="002C48FA" w:rsidRDefault="002C4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E7F9"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6A7C53EA" wp14:editId="3EAC39DC">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833338B"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black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black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black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white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2A"/>
    <w:rsid w:val="000115CE"/>
    <w:rsid w:val="000828F4"/>
    <w:rsid w:val="000F1B5C"/>
    <w:rsid w:val="000F51EC"/>
    <w:rsid w:val="000F7122"/>
    <w:rsid w:val="00114A27"/>
    <w:rsid w:val="0015780A"/>
    <w:rsid w:val="00182BB5"/>
    <w:rsid w:val="001B4EEF"/>
    <w:rsid w:val="001B689C"/>
    <w:rsid w:val="00200635"/>
    <w:rsid w:val="00244D08"/>
    <w:rsid w:val="00254E0D"/>
    <w:rsid w:val="002C48FA"/>
    <w:rsid w:val="0038000D"/>
    <w:rsid w:val="00385ACF"/>
    <w:rsid w:val="00422757"/>
    <w:rsid w:val="00436E03"/>
    <w:rsid w:val="00475D96"/>
    <w:rsid w:val="00477474"/>
    <w:rsid w:val="00480B7F"/>
    <w:rsid w:val="004A1893"/>
    <w:rsid w:val="004C4A44"/>
    <w:rsid w:val="005125BB"/>
    <w:rsid w:val="005264AB"/>
    <w:rsid w:val="00537F9C"/>
    <w:rsid w:val="0055629A"/>
    <w:rsid w:val="00572222"/>
    <w:rsid w:val="0059273D"/>
    <w:rsid w:val="005D3DA6"/>
    <w:rsid w:val="00616566"/>
    <w:rsid w:val="00642E91"/>
    <w:rsid w:val="00663B68"/>
    <w:rsid w:val="00744EA9"/>
    <w:rsid w:val="00752FC4"/>
    <w:rsid w:val="00757E9C"/>
    <w:rsid w:val="007B4C91"/>
    <w:rsid w:val="007D70F7"/>
    <w:rsid w:val="00830C5F"/>
    <w:rsid w:val="00834A33"/>
    <w:rsid w:val="00896EE1"/>
    <w:rsid w:val="008C1482"/>
    <w:rsid w:val="008C2737"/>
    <w:rsid w:val="008D0AA7"/>
    <w:rsid w:val="0090401D"/>
    <w:rsid w:val="00912A0A"/>
    <w:rsid w:val="009468D3"/>
    <w:rsid w:val="00A131AC"/>
    <w:rsid w:val="00A17117"/>
    <w:rsid w:val="00A5578C"/>
    <w:rsid w:val="00A763AE"/>
    <w:rsid w:val="00A86C2A"/>
    <w:rsid w:val="00AC1A6E"/>
    <w:rsid w:val="00B40F1A"/>
    <w:rsid w:val="00B63133"/>
    <w:rsid w:val="00B916F4"/>
    <w:rsid w:val="00BC0F0A"/>
    <w:rsid w:val="00C05077"/>
    <w:rsid w:val="00C11980"/>
    <w:rsid w:val="00C37964"/>
    <w:rsid w:val="00CB0809"/>
    <w:rsid w:val="00CF46CA"/>
    <w:rsid w:val="00D04123"/>
    <w:rsid w:val="00D06525"/>
    <w:rsid w:val="00D149F1"/>
    <w:rsid w:val="00D36106"/>
    <w:rsid w:val="00DC7840"/>
    <w:rsid w:val="00E10E4B"/>
    <w:rsid w:val="00E5646A"/>
    <w:rsid w:val="00E93CD8"/>
    <w:rsid w:val="00F47BE6"/>
    <w:rsid w:val="00F5598A"/>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A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00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F7F7F"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FBFB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FBFB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F7F7F"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F7F7F"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000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00000" w:themeColor="accent2" w:themeShade="80"/>
    </w:rPr>
  </w:style>
  <w:style w:type="character" w:styleId="PlaceholderText">
    <w:name w:val="Placeholder Text"/>
    <w:basedOn w:val="DefaultParagraphFont"/>
    <w:uiPriority w:val="99"/>
    <w:semiHidden/>
    <w:rsid w:val="00912A0A"/>
    <w:rPr>
      <w:color w:val="000000"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00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FFFFF" w:themeColor="accent1" w:frame="1"/>
        <w:left w:val="single" w:sz="2" w:space="10" w:color="FFFFFF" w:themeColor="accent1" w:frame="1"/>
        <w:bottom w:val="single" w:sz="2" w:space="10" w:color="FFFFFF" w:themeColor="accent1" w:frame="1"/>
        <w:right w:val="single" w:sz="2" w:space="10" w:color="FFFFFF" w:themeColor="accent1" w:frame="1"/>
      </w:pBdr>
      <w:ind w:left="1152" w:right="1152"/>
    </w:pPr>
    <w:rPr>
      <w:rFonts w:eastAsiaTheme="minorEastAsia"/>
      <w:i/>
      <w:iCs/>
      <w:color w:val="BFBFB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1" w:themeFillTint="33"/>
    </w:tcPr>
    <w:tblStylePr w:type="firstRow">
      <w:rPr>
        <w:b/>
        <w:bCs/>
      </w:rPr>
      <w:tblPr/>
      <w:tcPr>
        <w:shd w:val="clear" w:color="auto" w:fill="FFFFFF" w:themeFill="accent1" w:themeFillTint="66"/>
      </w:tcPr>
    </w:tblStylePr>
    <w:tblStylePr w:type="lastRow">
      <w:rPr>
        <w:b/>
        <w:bCs/>
        <w:color w:val="000000" w:themeColor="text1"/>
      </w:rPr>
      <w:tblPr/>
      <w:tcPr>
        <w:shd w:val="clear" w:color="auto" w:fill="FFFFFF" w:themeFill="accent1" w:themeFillTint="66"/>
      </w:tcPr>
    </w:tblStylePr>
    <w:tblStylePr w:type="firstCol">
      <w:rPr>
        <w:color w:val="FFFFFF" w:themeColor="background1"/>
      </w:rPr>
      <w:tblPr/>
      <w:tcPr>
        <w:shd w:val="clear" w:color="auto" w:fill="BFBFBF" w:themeFill="accent1" w:themeFillShade="BF"/>
      </w:tcPr>
    </w:tblStylePr>
    <w:tblStylePr w:type="lastCol">
      <w:rPr>
        <w:color w:val="FFFFFF" w:themeColor="background1"/>
      </w:rPr>
      <w:tblPr/>
      <w:tcPr>
        <w:shd w:val="clear" w:color="auto" w:fill="BFBFBF" w:themeFill="accent1" w:themeFillShade="BF"/>
      </w:tcPr>
    </w:tblStylePr>
    <w:tblStylePr w:type="band1Vert">
      <w:tblPr/>
      <w:tcPr>
        <w:shd w:val="clear" w:color="auto" w:fill="FFFFFF" w:themeFill="accent1" w:themeFillTint="7F"/>
      </w:tcPr>
    </w:tblStylePr>
    <w:tblStylePr w:type="band1Horz">
      <w:tblPr/>
      <w:tcPr>
        <w:shd w:val="clear" w:color="auto" w:fill="FFFFF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2" w:themeFillTint="33"/>
    </w:tcPr>
    <w:tblStylePr w:type="firstRow">
      <w:rPr>
        <w:b/>
        <w:bCs/>
      </w:rPr>
      <w:tblPr/>
      <w:tcPr>
        <w:shd w:val="clear" w:color="auto" w:fill="999999" w:themeFill="accent2" w:themeFillTint="66"/>
      </w:tcPr>
    </w:tblStylePr>
    <w:tblStylePr w:type="lastRow">
      <w:rPr>
        <w:b/>
        <w:bCs/>
        <w:color w:val="000000" w:themeColor="text1"/>
      </w:rPr>
      <w:tblPr/>
      <w:tcPr>
        <w:shd w:val="clear" w:color="auto" w:fill="999999" w:themeFill="accent2" w:themeFillTint="66"/>
      </w:tcPr>
    </w:tblStylePr>
    <w:tblStylePr w:type="firstCol">
      <w:rPr>
        <w:color w:val="FFFFFF" w:themeColor="background1"/>
      </w:rPr>
      <w:tblPr/>
      <w:tcPr>
        <w:shd w:val="clear" w:color="auto" w:fill="000000" w:themeFill="accent2" w:themeFillShade="BF"/>
      </w:tcPr>
    </w:tblStylePr>
    <w:tblStylePr w:type="lastCol">
      <w:rPr>
        <w:color w:val="FFFFFF" w:themeColor="background1"/>
      </w:rPr>
      <w:tblPr/>
      <w:tcPr>
        <w:shd w:val="clear" w:color="auto" w:fill="000000" w:themeFill="accent2" w:themeFillShade="BF"/>
      </w:tc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0000" w:themeColor="accent2"/>
        <w:left w:val="single" w:sz="4" w:space="0" w:color="FFFFFF" w:themeColor="accent1"/>
        <w:bottom w:val="single" w:sz="4" w:space="0" w:color="FFFFFF" w:themeColor="accent1"/>
        <w:right w:val="single" w:sz="4" w:space="0" w:color="FFFFFF" w:themeColor="accent1"/>
        <w:insideH w:val="single" w:sz="4" w:space="0" w:color="FFFFFF" w:themeColor="background1"/>
        <w:insideV w:val="single" w:sz="4" w:space="0" w:color="FFFFFF" w:themeColor="background1"/>
      </w:tblBorders>
    </w:tblPr>
    <w:tcPr>
      <w:shd w:val="clear" w:color="auto" w:fill="FFFFFF" w:themeFill="accent1"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1" w:themeFillShade="99"/>
      </w:tcPr>
    </w:tblStylePr>
    <w:tblStylePr w:type="firstCol">
      <w:rPr>
        <w:color w:val="FFFFFF" w:themeColor="background1"/>
      </w:rPr>
      <w:tblPr/>
      <w:tcPr>
        <w:tcBorders>
          <w:top w:val="nil"/>
          <w:left w:val="nil"/>
          <w:bottom w:val="nil"/>
          <w:right w:val="nil"/>
          <w:insideH w:val="single" w:sz="4" w:space="0" w:color="999999" w:themeColor="accent1" w:themeShade="99"/>
          <w:insideV w:val="nil"/>
        </w:tcBorders>
        <w:shd w:val="clear" w:color="auto" w:fill="9999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1" w:themeFillShade="99"/>
      </w:tcPr>
    </w:tblStylePr>
    <w:tblStylePr w:type="band1Vert">
      <w:tblPr/>
      <w:tcPr>
        <w:shd w:val="clear" w:color="auto" w:fill="FFFFFF" w:themeFill="accent1" w:themeFillTint="66"/>
      </w:tcPr>
    </w:tblStylePr>
    <w:tblStylePr w:type="band1Horz">
      <w:tblPr/>
      <w:tcPr>
        <w:shd w:val="clear" w:color="auto" w:fill="FFF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0000" w:themeColor="accent2"/>
        <w:left w:val="single" w:sz="4" w:space="0" w:color="000000" w:themeColor="accent2"/>
        <w:bottom w:val="single" w:sz="4" w:space="0" w:color="000000" w:themeColor="accent2"/>
        <w:right w:val="single" w:sz="4" w:space="0" w:color="000000" w:themeColor="accent2"/>
        <w:insideH w:val="single" w:sz="4" w:space="0" w:color="FFFFFF" w:themeColor="background1"/>
        <w:insideV w:val="single" w:sz="4" w:space="0" w:color="FFFFFF" w:themeColor="background1"/>
      </w:tblBorders>
    </w:tblPr>
    <w:tcPr>
      <w:shd w:val="clear" w:color="auto" w:fill="E6E6E6" w:themeFill="accent2" w:themeFillTint="19"/>
    </w:tcPr>
    <w:tblStylePr w:type="firstRow">
      <w:rPr>
        <w:b/>
        <w:bCs/>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2" w:themeFillShade="99"/>
      </w:tcPr>
    </w:tblStylePr>
    <w:tblStylePr w:type="firstCol">
      <w:rPr>
        <w:color w:val="FFFFFF" w:themeColor="background1"/>
      </w:rPr>
      <w:tblPr/>
      <w:tcPr>
        <w:tcBorders>
          <w:top w:val="nil"/>
          <w:left w:val="nil"/>
          <w:bottom w:val="nil"/>
          <w:right w:val="nil"/>
          <w:insideH w:val="single" w:sz="4" w:space="0" w:color="000000" w:themeColor="accent2" w:themeShade="99"/>
          <w:insideV w:val="nil"/>
        </w:tcBorders>
        <w:shd w:val="clear" w:color="auto" w:fill="00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2" w:themeFillShade="99"/>
      </w:tcPr>
    </w:tblStylePr>
    <w:tblStylePr w:type="band1Vert">
      <w:tblPr/>
      <w:tcPr>
        <w:shd w:val="clear" w:color="auto" w:fill="999999" w:themeFill="accent2" w:themeFillTint="66"/>
      </w:tcPr>
    </w:tblStylePr>
    <w:tblStylePr w:type="band1Horz">
      <w:tblPr/>
      <w:tcPr>
        <w:shd w:val="clear" w:color="auto" w:fill="80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000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1" w:themeFillShade="BF"/>
      </w:tcPr>
    </w:tblStylePr>
    <w:tblStylePr w:type="band1Vert">
      <w:tblPr/>
      <w:tcPr>
        <w:tcBorders>
          <w:top w:val="nil"/>
          <w:left w:val="nil"/>
          <w:bottom w:val="nil"/>
          <w:right w:val="nil"/>
          <w:insideH w:val="nil"/>
          <w:insideV w:val="nil"/>
        </w:tcBorders>
        <w:shd w:val="clear" w:color="auto" w:fill="BFBFBF" w:themeFill="accent1" w:themeFillShade="BF"/>
      </w:tcPr>
    </w:tblStylePr>
    <w:tblStylePr w:type="band1Horz">
      <w:tblPr/>
      <w:tcPr>
        <w:tcBorders>
          <w:top w:val="nil"/>
          <w:left w:val="nil"/>
          <w:bottom w:val="nil"/>
          <w:right w:val="nil"/>
          <w:insideH w:val="nil"/>
          <w:insideV w:val="nil"/>
        </w:tcBorders>
        <w:shd w:val="clear" w:color="auto" w:fill="BFBFB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2" w:themeFillShade="BF"/>
      </w:tcPr>
    </w:tblStylePr>
    <w:tblStylePr w:type="band1Vert">
      <w:tblPr/>
      <w:tcPr>
        <w:tcBorders>
          <w:top w:val="nil"/>
          <w:left w:val="nil"/>
          <w:bottom w:val="nil"/>
          <w:right w:val="nil"/>
          <w:insideH w:val="nil"/>
          <w:insideV w:val="nil"/>
        </w:tcBorders>
        <w:shd w:val="clear" w:color="auto" w:fill="000000" w:themeFill="accent2" w:themeFillShade="BF"/>
      </w:tcPr>
    </w:tblStylePr>
    <w:tblStylePr w:type="band1Horz">
      <w:tblPr/>
      <w:tcPr>
        <w:tcBorders>
          <w:top w:val="nil"/>
          <w:left w:val="nil"/>
          <w:bottom w:val="nil"/>
          <w:right w:val="nil"/>
          <w:insideH w:val="nil"/>
          <w:insideV w:val="nil"/>
        </w:tcBorders>
        <w:shd w:val="clear" w:color="auto" w:fill="000000"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00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FFFFF" w:themeColor="accent1" w:themeTint="66"/>
        <w:left w:val="single" w:sz="4" w:space="0" w:color="FFFFFF" w:themeColor="accent1" w:themeTint="66"/>
        <w:bottom w:val="single" w:sz="4" w:space="0" w:color="FFFFFF" w:themeColor="accent1" w:themeTint="66"/>
        <w:right w:val="single" w:sz="4" w:space="0" w:color="FFFFFF" w:themeColor="accent1" w:themeTint="66"/>
        <w:insideH w:val="single" w:sz="4" w:space="0" w:color="FFFFFF" w:themeColor="accent1" w:themeTint="66"/>
        <w:insideV w:val="single" w:sz="4" w:space="0" w:color="FFFFFF" w:themeColor="accent1" w:themeTint="66"/>
      </w:tblBorders>
    </w:tblPr>
    <w:tblStylePr w:type="firstRow">
      <w:rPr>
        <w:b/>
        <w:bCs/>
      </w:rPr>
      <w:tblPr/>
      <w:tcPr>
        <w:tcBorders>
          <w:bottom w:val="single" w:sz="12" w:space="0" w:color="FFFFFF" w:themeColor="accent1" w:themeTint="99"/>
        </w:tcBorders>
      </w:tcPr>
    </w:tblStylePr>
    <w:tblStylePr w:type="lastRow">
      <w:rPr>
        <w:b/>
        <w:bCs/>
      </w:rPr>
      <w:tblPr/>
      <w:tcPr>
        <w:tcBorders>
          <w:top w:val="double" w:sz="2" w:space="0" w:color="FFFF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999999" w:themeColor="accent2" w:themeTint="66"/>
        <w:left w:val="single" w:sz="4" w:space="0" w:color="999999" w:themeColor="accent2" w:themeTint="66"/>
        <w:bottom w:val="single" w:sz="4" w:space="0" w:color="999999" w:themeColor="accent2" w:themeTint="66"/>
        <w:right w:val="single" w:sz="4" w:space="0" w:color="999999" w:themeColor="accent2" w:themeTint="66"/>
        <w:insideH w:val="single" w:sz="4" w:space="0" w:color="999999" w:themeColor="accent2" w:themeTint="66"/>
        <w:insideV w:val="single" w:sz="4" w:space="0" w:color="999999" w:themeColor="accent2" w:themeTint="66"/>
      </w:tblBorders>
    </w:tblPr>
    <w:tblStylePr w:type="firstRow">
      <w:rPr>
        <w:b/>
        <w:bCs/>
      </w:rPr>
      <w:tblPr/>
      <w:tcPr>
        <w:tcBorders>
          <w:bottom w:val="single" w:sz="12" w:space="0" w:color="666666" w:themeColor="accent2" w:themeTint="99"/>
        </w:tcBorders>
      </w:tcPr>
    </w:tblStylePr>
    <w:tblStylePr w:type="lastRow">
      <w:rPr>
        <w:b/>
        <w:bCs/>
      </w:rPr>
      <w:tblPr/>
      <w:tcPr>
        <w:tcBorders>
          <w:top w:val="double" w:sz="2" w:space="0" w:color="66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FFFFF" w:themeColor="accent1" w:themeTint="99"/>
        <w:bottom w:val="single" w:sz="2" w:space="0" w:color="FFFFFF" w:themeColor="accent1" w:themeTint="99"/>
        <w:insideH w:val="single" w:sz="2" w:space="0" w:color="FFFFFF" w:themeColor="accent1" w:themeTint="99"/>
        <w:insideV w:val="single" w:sz="2" w:space="0" w:color="FFFFFF" w:themeColor="accent1" w:themeTint="99"/>
      </w:tblBorders>
    </w:tblPr>
    <w:tblStylePr w:type="firstRow">
      <w:rPr>
        <w:b/>
        <w:bCs/>
      </w:rPr>
      <w:tblPr/>
      <w:tcPr>
        <w:tcBorders>
          <w:top w:val="nil"/>
          <w:bottom w:val="single" w:sz="12" w:space="0" w:color="FFFFFF" w:themeColor="accent1" w:themeTint="99"/>
          <w:insideH w:val="nil"/>
          <w:insideV w:val="nil"/>
        </w:tcBorders>
        <w:shd w:val="clear" w:color="auto" w:fill="FFFFFF" w:themeFill="background1"/>
      </w:tcPr>
    </w:tblStylePr>
    <w:tblStylePr w:type="lastRow">
      <w:rPr>
        <w:b/>
        <w:bCs/>
      </w:rPr>
      <w:tblPr/>
      <w:tcPr>
        <w:tcBorders>
          <w:top w:val="double" w:sz="2" w:space="0" w:color="FFF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666666" w:themeColor="accent2" w:themeTint="99"/>
        <w:bottom w:val="single" w:sz="2" w:space="0" w:color="666666" w:themeColor="accent2" w:themeTint="99"/>
        <w:insideH w:val="single" w:sz="2" w:space="0" w:color="666666" w:themeColor="accent2" w:themeTint="99"/>
        <w:insideV w:val="single" w:sz="2" w:space="0" w:color="666666" w:themeColor="accent2" w:themeTint="99"/>
      </w:tblBorders>
    </w:tblPr>
    <w:tblStylePr w:type="firstRow">
      <w:rPr>
        <w:b/>
        <w:bCs/>
      </w:rPr>
      <w:tblPr/>
      <w:tcPr>
        <w:tcBorders>
          <w:top w:val="nil"/>
          <w:bottom w:val="single" w:sz="12" w:space="0" w:color="666666" w:themeColor="accent2" w:themeTint="99"/>
          <w:insideH w:val="nil"/>
          <w:insideV w:val="nil"/>
        </w:tcBorders>
        <w:shd w:val="clear" w:color="auto" w:fill="FFFFFF" w:themeFill="background1"/>
      </w:tcPr>
    </w:tblStylePr>
    <w:tblStylePr w:type="lastRow">
      <w:rPr>
        <w:b/>
        <w:bCs/>
      </w:rPr>
      <w:tblPr/>
      <w:tcPr>
        <w:tcBorders>
          <w:top w:val="double" w:sz="2" w:space="0" w:color="66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bottom w:val="single" w:sz="4" w:space="0" w:color="666666" w:themeColor="accent2" w:themeTint="99"/>
        </w:tcBorders>
      </w:tcPr>
    </w:tblStylePr>
    <w:tblStylePr w:type="nwCell">
      <w:tblPr/>
      <w:tcPr>
        <w:tcBorders>
          <w:bottom w:val="single" w:sz="4" w:space="0" w:color="666666" w:themeColor="accent2" w:themeTint="99"/>
        </w:tcBorders>
      </w:tcPr>
    </w:tblStylePr>
    <w:tblStylePr w:type="seCell">
      <w:tblPr/>
      <w:tcPr>
        <w:tcBorders>
          <w:top w:val="single" w:sz="4" w:space="0" w:color="666666" w:themeColor="accent2" w:themeTint="99"/>
        </w:tcBorders>
      </w:tcPr>
    </w:tblStylePr>
    <w:tblStylePr w:type="swCell">
      <w:tblPr/>
      <w:tcPr>
        <w:tcBorders>
          <w:top w:val="single" w:sz="4" w:space="0" w:color="666666"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color w:val="FFFFFF" w:themeColor="background1"/>
      </w:rPr>
      <w:tblPr/>
      <w:tcPr>
        <w:tcBorders>
          <w:top w:val="single" w:sz="4" w:space="0" w:color="FFFFFF" w:themeColor="accent1"/>
          <w:left w:val="single" w:sz="4" w:space="0" w:color="FFFFFF" w:themeColor="accent1"/>
          <w:bottom w:val="single" w:sz="4" w:space="0" w:color="FFFFFF" w:themeColor="accent1"/>
          <w:right w:val="single" w:sz="4" w:space="0" w:color="FFFFFF" w:themeColor="accent1"/>
          <w:insideH w:val="nil"/>
          <w:insideV w:val="nil"/>
        </w:tcBorders>
        <w:shd w:val="clear" w:color="auto" w:fill="FFFFFF" w:themeFill="accent1"/>
      </w:tcPr>
    </w:tblStylePr>
    <w:tblStylePr w:type="lastRow">
      <w:rPr>
        <w:b/>
        <w:bCs/>
      </w:rPr>
      <w:tblPr/>
      <w:tcPr>
        <w:tcBorders>
          <w:top w:val="double" w:sz="4" w:space="0" w:color="FFFFFF" w:themeColor="accent1"/>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1"/>
      </w:tcPr>
    </w:tblStylePr>
    <w:tblStylePr w:type="band1Vert">
      <w:tblPr/>
      <w:tcPr>
        <w:shd w:val="clear" w:color="auto" w:fill="FFFFFF" w:themeFill="accent1" w:themeFillTint="66"/>
      </w:tcPr>
    </w:tblStylePr>
    <w:tblStylePr w:type="band1Horz">
      <w:tblPr/>
      <w:tcPr>
        <w:shd w:val="clear" w:color="auto" w:fill="FFFFFF"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2"/>
      </w:tcPr>
    </w:tblStylePr>
    <w:tblStylePr w:type="band1Vert">
      <w:tblPr/>
      <w:tcPr>
        <w:shd w:val="clear" w:color="auto" w:fill="999999" w:themeFill="accent2" w:themeFillTint="66"/>
      </w:tcPr>
    </w:tblStylePr>
    <w:tblStylePr w:type="band1Horz">
      <w:tblPr/>
      <w:tcPr>
        <w:shd w:val="clear" w:color="auto" w:fill="999999"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BFBFBF" w:themeColor="accent1" w:themeShade="BF"/>
    </w:r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bottom w:val="single" w:sz="12" w:space="0" w:color="FFFFFF" w:themeColor="accent1" w:themeTint="99"/>
        </w:tcBorders>
      </w:tcPr>
    </w:tblStylePr>
    <w:tblStylePr w:type="lastRow">
      <w:rPr>
        <w:b/>
        <w:bCs/>
      </w:rPr>
      <w:tblPr/>
      <w:tcPr>
        <w:tcBorders>
          <w:top w:val="doub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000000" w:themeColor="accent2" w:themeShade="BF"/>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rPr>
      <w:tblPr/>
      <w:tcPr>
        <w:tcBorders>
          <w:bottom w:val="single" w:sz="12" w:space="0" w:color="666666" w:themeColor="accent2" w:themeTint="99"/>
        </w:tcBorders>
      </w:tcPr>
    </w:tblStylePr>
    <w:tblStylePr w:type="lastRow">
      <w:rPr>
        <w:b/>
        <w:bCs/>
      </w:rPr>
      <w:tblPr/>
      <w:tcPr>
        <w:tcBorders>
          <w:top w:val="doub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BFBFBF" w:themeColor="accent1" w:themeShade="BF"/>
    </w:r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000000" w:themeColor="accent2" w:themeShade="BF"/>
    </w:r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bottom w:val="single" w:sz="4" w:space="0" w:color="666666" w:themeColor="accent2" w:themeTint="99"/>
        </w:tcBorders>
      </w:tcPr>
    </w:tblStylePr>
    <w:tblStylePr w:type="nwCell">
      <w:tblPr/>
      <w:tcPr>
        <w:tcBorders>
          <w:bottom w:val="single" w:sz="4" w:space="0" w:color="666666" w:themeColor="accent2" w:themeTint="99"/>
        </w:tcBorders>
      </w:tcPr>
    </w:tblStylePr>
    <w:tblStylePr w:type="seCell">
      <w:tblPr/>
      <w:tcPr>
        <w:tcBorders>
          <w:top w:val="single" w:sz="4" w:space="0" w:color="666666" w:themeColor="accent2" w:themeTint="99"/>
        </w:tcBorders>
      </w:tcPr>
    </w:tblStylePr>
    <w:tblStylePr w:type="swCell">
      <w:tblPr/>
      <w:tcPr>
        <w:tcBorders>
          <w:top w:val="single" w:sz="4" w:space="0" w:color="666666"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F7F7F"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FBFB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FBFB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F7F7F"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F7F7F"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FBFB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FFFFF" w:themeColor="accent1"/>
        <w:bottom w:val="single" w:sz="4" w:space="10" w:color="FFFFFF" w:themeColor="accent1"/>
      </w:pBdr>
      <w:spacing w:before="360" w:after="360"/>
      <w:ind w:left="864" w:right="864"/>
      <w:jc w:val="center"/>
    </w:pPr>
    <w:rPr>
      <w:i/>
      <w:iCs/>
      <w:color w:val="BFBFBF" w:themeColor="accent1" w:themeShade="BF"/>
    </w:rPr>
  </w:style>
  <w:style w:type="character" w:customStyle="1" w:styleId="IntenseQuoteChar">
    <w:name w:val="Intense Quote Char"/>
    <w:basedOn w:val="DefaultParagraphFont"/>
    <w:link w:val="IntenseQuote"/>
    <w:uiPriority w:val="30"/>
    <w:semiHidden/>
    <w:rsid w:val="000F51EC"/>
    <w:rPr>
      <w:i/>
      <w:iCs/>
      <w:color w:val="BFBFBF" w:themeColor="accent1" w:themeShade="BF"/>
    </w:rPr>
  </w:style>
  <w:style w:type="character" w:styleId="IntenseReference">
    <w:name w:val="Intense Reference"/>
    <w:basedOn w:val="DefaultParagraphFont"/>
    <w:uiPriority w:val="32"/>
    <w:semiHidden/>
    <w:qFormat/>
    <w:rsid w:val="000F51EC"/>
    <w:rPr>
      <w:b/>
      <w:bCs/>
      <w:caps w:val="0"/>
      <w:smallCaps/>
      <w:color w:val="BFBFB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insideH w:val="single" w:sz="8" w:space="0" w:color="FFFFFF" w:themeColor="accent1"/>
        <w:insideV w:val="single" w:sz="8" w:space="0" w:color="FFFF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1"/>
          <w:left w:val="single" w:sz="8" w:space="0" w:color="FFFFFF" w:themeColor="accent1"/>
          <w:bottom w:val="single" w:sz="18" w:space="0" w:color="FFFFFF" w:themeColor="accent1"/>
          <w:right w:val="single" w:sz="8" w:space="0" w:color="FFFFFF" w:themeColor="accent1"/>
          <w:insideH w:val="nil"/>
          <w:insideV w:val="single" w:sz="8" w:space="0" w:color="FFFF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insideH w:val="nil"/>
          <w:insideV w:val="single" w:sz="8" w:space="0" w:color="FFFF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shd w:val="clear" w:color="auto" w:fill="FFFFFF" w:themeFill="accent1" w:themeFillTint="3F"/>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insideV w:val="single" w:sz="8" w:space="0" w:color="FFFFFF" w:themeColor="accent1"/>
        </w:tcBorders>
        <w:shd w:val="clear" w:color="auto" w:fill="FFFFFF" w:themeFill="accent1" w:themeFillTint="3F"/>
      </w:tcPr>
    </w:tblStylePr>
    <w:tblStylePr w:type="band2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insideV w:val="single" w:sz="8" w:space="0" w:color="FFFFF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18" w:space="0" w:color="000000" w:themeColor="accent2"/>
          <w:right w:val="single" w:sz="8" w:space="0" w:color="000000" w:themeColor="accent2"/>
          <w:insideH w:val="nil"/>
          <w:insideV w:val="single" w:sz="8" w:space="0" w:color="0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insideH w:val="nil"/>
          <w:insideV w:val="single" w:sz="8" w:space="0" w:color="0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shd w:val="clear" w:color="auto" w:fill="C0C0C0" w:themeFill="accent2" w:themeFillTint="3F"/>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shd w:val="clear" w:color="auto" w:fill="C0C0C0" w:themeFill="accent2" w:themeFillTint="3F"/>
      </w:tcPr>
    </w:tblStylePr>
    <w:tblStylePr w:type="band2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insideV w:val="single" w:sz="8" w:space="0" w:color="000000"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BFBFBF" w:themeColor="accent1" w:themeShade="BF"/>
    </w:rPr>
    <w:tblPr>
      <w:tblStyleRowBandSize w:val="1"/>
      <w:tblStyleColBandSize w:val="1"/>
      <w:tblBorders>
        <w:top w:val="single" w:sz="8" w:space="0" w:color="FFFFFF" w:themeColor="accent1"/>
        <w:bottom w:val="single" w:sz="8" w:space="0" w:color="FFFFFF" w:themeColor="accent1"/>
      </w:tblBorders>
    </w:tblPr>
    <w:tblStylePr w:type="fir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tcBorders>
          <w:left w:val="nil"/>
          <w:right w:val="nil"/>
          <w:insideH w:val="nil"/>
          <w:insideV w:val="nil"/>
        </w:tcBorders>
        <w:shd w:val="clear" w:color="auto" w:fill="FFFFFF"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000000" w:themeColor="accent2" w:themeShade="BF"/>
    </w:rPr>
    <w:tblPr>
      <w:tblStyleRowBandSize w:val="1"/>
      <w:tblStyleColBandSize w:val="1"/>
      <w:tblBorders>
        <w:top w:val="single" w:sz="8" w:space="0" w:color="000000" w:themeColor="accent2"/>
        <w:bottom w:val="single" w:sz="8" w:space="0" w:color="000000" w:themeColor="accent2"/>
      </w:tblBorders>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1" w:themeTint="99"/>
        </w:tcBorders>
      </w:tcPr>
    </w:tblStylePr>
    <w:tblStylePr w:type="lastRow">
      <w:rPr>
        <w:b/>
        <w:bCs/>
      </w:rPr>
      <w:tblPr/>
      <w:tcPr>
        <w:tcBorders>
          <w:top w:val="sing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accent2" w:themeTint="99"/>
        </w:tcBorders>
      </w:tcPr>
    </w:tblStylePr>
    <w:tblStylePr w:type="lastRow">
      <w:rPr>
        <w:b/>
        <w:bCs/>
      </w:rPr>
      <w:tblPr/>
      <w:tcPr>
        <w:tcBorders>
          <w:top w:val="sing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FFFFF" w:themeColor="accent1" w:themeTint="99"/>
        <w:bottom w:val="single" w:sz="4" w:space="0" w:color="FFFFFF" w:themeColor="accent1" w:themeTint="99"/>
        <w:insideH w:val="single" w:sz="4" w:space="0" w:color="FFF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666666" w:themeColor="accent2" w:themeTint="99"/>
        <w:bottom w:val="single" w:sz="4" w:space="0" w:color="666666" w:themeColor="accent2" w:themeTint="99"/>
        <w:insideH w:val="single" w:sz="4" w:space="0" w:color="66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FFFFF" w:themeColor="accent1"/>
        <w:left w:val="single" w:sz="4" w:space="0" w:color="FFFFFF" w:themeColor="accent1"/>
        <w:bottom w:val="single" w:sz="4" w:space="0" w:color="FFFFFF" w:themeColor="accent1"/>
        <w:right w:val="single" w:sz="4" w:space="0" w:color="FFFFFF" w:themeColor="accent1"/>
      </w:tblBorders>
    </w:tblPr>
    <w:tblStylePr w:type="firstRow">
      <w:rPr>
        <w:b/>
        <w:bCs/>
        <w:color w:val="FFFFFF" w:themeColor="background1"/>
      </w:rPr>
      <w:tblPr/>
      <w:tcPr>
        <w:shd w:val="clear" w:color="auto" w:fill="FFFFFF" w:themeFill="accent1"/>
      </w:tcPr>
    </w:tblStylePr>
    <w:tblStylePr w:type="lastRow">
      <w:rPr>
        <w:b/>
        <w:bCs/>
      </w:rPr>
      <w:tblPr/>
      <w:tcPr>
        <w:tcBorders>
          <w:top w:val="double" w:sz="4" w:space="0" w:color="FFFF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1"/>
          <w:right w:val="single" w:sz="4" w:space="0" w:color="FFFFFF" w:themeColor="accent1"/>
        </w:tcBorders>
      </w:tcPr>
    </w:tblStylePr>
    <w:tblStylePr w:type="band1Horz">
      <w:tblPr/>
      <w:tcPr>
        <w:tcBorders>
          <w:top w:val="single" w:sz="4" w:space="0" w:color="FFFFFF" w:themeColor="accent1"/>
          <w:bottom w:val="single" w:sz="4" w:space="0" w:color="FFFF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1"/>
          <w:left w:val="nil"/>
        </w:tcBorders>
      </w:tcPr>
    </w:tblStylePr>
    <w:tblStylePr w:type="swCell">
      <w:tblPr/>
      <w:tcPr>
        <w:tcBorders>
          <w:top w:val="double" w:sz="4" w:space="0" w:color="FFFFF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000000" w:themeColor="accent2"/>
        <w:left w:val="single" w:sz="4" w:space="0" w:color="000000" w:themeColor="accent2"/>
        <w:bottom w:val="single" w:sz="4" w:space="0" w:color="000000" w:themeColor="accent2"/>
        <w:right w:val="single" w:sz="4" w:space="0" w:color="000000" w:themeColor="accent2"/>
      </w:tblBorders>
    </w:tblPr>
    <w:tblStylePr w:type="firstRow">
      <w:rPr>
        <w:b/>
        <w:bCs/>
        <w:color w:val="FFFFFF" w:themeColor="background1"/>
      </w:rPr>
      <w:tblPr/>
      <w:tcPr>
        <w:shd w:val="clear" w:color="auto" w:fill="000000" w:themeFill="accent2"/>
      </w:tcPr>
    </w:tblStylePr>
    <w:tblStylePr w:type="lastRow">
      <w:rPr>
        <w:b/>
        <w:bCs/>
      </w:rPr>
      <w:tblPr/>
      <w:tcPr>
        <w:tcBorders>
          <w:top w:val="double" w:sz="4" w:space="0" w:color="00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2"/>
          <w:right w:val="single" w:sz="4" w:space="0" w:color="000000" w:themeColor="accent2"/>
        </w:tcBorders>
      </w:tcPr>
    </w:tblStylePr>
    <w:tblStylePr w:type="band1Horz">
      <w:tblPr/>
      <w:tcPr>
        <w:tcBorders>
          <w:top w:val="single" w:sz="4" w:space="0" w:color="000000" w:themeColor="accent2"/>
          <w:bottom w:val="single" w:sz="4" w:space="0" w:color="0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2"/>
          <w:left w:val="nil"/>
        </w:tcBorders>
      </w:tcPr>
    </w:tblStylePr>
    <w:tblStylePr w:type="swCell">
      <w:tblPr/>
      <w:tcPr>
        <w:tcBorders>
          <w:top w:val="double" w:sz="4" w:space="0" w:color="000000"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tblBorders>
    </w:tblPr>
    <w:tblStylePr w:type="firstRow">
      <w:rPr>
        <w:b/>
        <w:bCs/>
        <w:color w:val="FFFFFF" w:themeColor="background1"/>
      </w:rPr>
      <w:tblPr/>
      <w:tcPr>
        <w:tcBorders>
          <w:top w:val="single" w:sz="4" w:space="0" w:color="FFFFFF" w:themeColor="accent1"/>
          <w:left w:val="single" w:sz="4" w:space="0" w:color="FFFFFF" w:themeColor="accent1"/>
          <w:bottom w:val="single" w:sz="4" w:space="0" w:color="FFFFFF" w:themeColor="accent1"/>
          <w:right w:val="single" w:sz="4" w:space="0" w:color="FFFFFF" w:themeColor="accent1"/>
          <w:insideH w:val="nil"/>
        </w:tcBorders>
        <w:shd w:val="clear" w:color="auto" w:fill="FFFFFF" w:themeFill="accent1"/>
      </w:tcPr>
    </w:tblStylePr>
    <w:tblStylePr w:type="lastRow">
      <w:rPr>
        <w:b/>
        <w:bCs/>
      </w:rPr>
      <w:tblPr/>
      <w:tcPr>
        <w:tcBorders>
          <w:top w:val="doub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tcBorders>
        <w:shd w:val="clear" w:color="auto" w:fill="000000" w:themeFill="accent2"/>
      </w:tcPr>
    </w:tblStylePr>
    <w:tblStylePr w:type="lastRow">
      <w:rPr>
        <w:b/>
        <w:bCs/>
      </w:rPr>
      <w:tblPr/>
      <w:tcPr>
        <w:tcBorders>
          <w:top w:val="double" w:sz="4" w:space="0" w:color="666666" w:themeColor="accent2" w:themeTint="99"/>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1"/>
        <w:left w:val="single" w:sz="24" w:space="0" w:color="FFFFFF" w:themeColor="accent1"/>
        <w:bottom w:val="single" w:sz="24" w:space="0" w:color="FFFFFF" w:themeColor="accent1"/>
        <w:right w:val="single" w:sz="24" w:space="0" w:color="FFFFFF" w:themeColor="accent1"/>
      </w:tblBorders>
    </w:tblPr>
    <w:tcPr>
      <w:shd w:val="clear" w:color="auto" w:fill="FFFF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accent2"/>
        <w:left w:val="single" w:sz="24" w:space="0" w:color="000000" w:themeColor="accent2"/>
        <w:bottom w:val="single" w:sz="24" w:space="0" w:color="000000" w:themeColor="accent2"/>
        <w:right w:val="single" w:sz="24" w:space="0" w:color="000000" w:themeColor="accent2"/>
      </w:tblBorders>
    </w:tblPr>
    <w:tcPr>
      <w:shd w:val="clear" w:color="auto" w:fill="00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BFBFBF" w:themeColor="accent1" w:themeShade="BF"/>
    </w:rPr>
    <w:tblPr>
      <w:tblStyleRowBandSize w:val="1"/>
      <w:tblStyleColBandSize w:val="1"/>
      <w:tblBorders>
        <w:top w:val="single" w:sz="4" w:space="0" w:color="FFFFFF" w:themeColor="accent1"/>
        <w:bottom w:val="single" w:sz="4" w:space="0" w:color="FFFFFF" w:themeColor="accent1"/>
      </w:tblBorders>
    </w:tblPr>
    <w:tblStylePr w:type="firstRow">
      <w:rPr>
        <w:b/>
        <w:bCs/>
      </w:rPr>
      <w:tblPr/>
      <w:tcPr>
        <w:tcBorders>
          <w:bottom w:val="single" w:sz="4" w:space="0" w:color="FFFFFF" w:themeColor="accent1"/>
        </w:tcBorders>
      </w:tcPr>
    </w:tblStylePr>
    <w:tblStylePr w:type="lastRow">
      <w:rPr>
        <w:b/>
        <w:bCs/>
      </w:rPr>
      <w:tblPr/>
      <w:tcPr>
        <w:tcBorders>
          <w:top w:val="double" w:sz="4" w:space="0" w:color="FFFFFF" w:themeColor="accent1"/>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000000" w:themeColor="accent2" w:themeShade="BF"/>
    </w:rPr>
    <w:tblPr>
      <w:tblStyleRowBandSize w:val="1"/>
      <w:tblStyleColBandSize w:val="1"/>
      <w:tblBorders>
        <w:top w:val="single" w:sz="4" w:space="0" w:color="000000" w:themeColor="accent2"/>
        <w:bottom w:val="single" w:sz="4" w:space="0" w:color="000000" w:themeColor="accent2"/>
      </w:tblBorders>
    </w:tblPr>
    <w:tblStylePr w:type="firstRow">
      <w:rPr>
        <w:b/>
        <w:bCs/>
      </w:rPr>
      <w:tblPr/>
      <w:tcPr>
        <w:tcBorders>
          <w:bottom w:val="single" w:sz="4" w:space="0" w:color="000000" w:themeColor="accent2"/>
        </w:tcBorders>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BFBFB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1"/>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00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2"/>
        </w:tcBorders>
        <w:shd w:val="clear" w:color="auto" w:fill="FFFFFF" w:themeFill="background1"/>
      </w:tcPr>
    </w:tblStylePr>
    <w:tblStylePr w:type="band1Vert">
      <w:tblPr/>
      <w:tcPr>
        <w:shd w:val="clear" w:color="auto" w:fill="CCCCCC" w:themeFill="accent2" w:themeFillTint="33"/>
      </w:tcPr>
    </w:tblStylePr>
    <w:tblStylePr w:type="band1Horz">
      <w:tblPr/>
      <w:tcPr>
        <w:shd w:val="clear" w:color="auto" w:fill="CC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single" w:sz="8" w:space="0" w:color="FFFFFF" w:themeColor="accent1" w:themeTint="BF"/>
        <w:insideV w:val="single" w:sz="8" w:space="0" w:color="FFFFFF" w:themeColor="accent1" w:themeTint="BF"/>
      </w:tblBorders>
    </w:tblPr>
    <w:tcPr>
      <w:shd w:val="clear" w:color="auto" w:fill="FFFFFF" w:themeFill="accent1" w:themeFillTint="3F"/>
    </w:tcPr>
    <w:tblStylePr w:type="firstRow">
      <w:rPr>
        <w:b/>
        <w:bCs/>
      </w:rPr>
    </w:tblStylePr>
    <w:tblStylePr w:type="lastRow">
      <w:rPr>
        <w:b/>
        <w:bCs/>
      </w:rPr>
      <w:tblPr/>
      <w:tcPr>
        <w:tcBorders>
          <w:top w:val="single" w:sz="18" w:space="0" w:color="FFFFFF" w:themeColor="accent1" w:themeTint="BF"/>
        </w:tcBorders>
      </w:tcPr>
    </w:tblStylePr>
    <w:tblStylePr w:type="firstCol">
      <w:rPr>
        <w:b/>
        <w:bCs/>
      </w:rPr>
    </w:tblStylePr>
    <w:tblStylePr w:type="lastCol">
      <w:rPr>
        <w:b/>
        <w:bCs/>
      </w:rPr>
    </w:tblStylePr>
    <w:tblStylePr w:type="band1Vert">
      <w:tblPr/>
      <w:tcPr>
        <w:shd w:val="clear" w:color="auto" w:fill="FFFFFF" w:themeFill="accent1" w:themeFillTint="7F"/>
      </w:tcPr>
    </w:tblStylePr>
    <w:tblStylePr w:type="band1Horz">
      <w:tblPr/>
      <w:tcPr>
        <w:shd w:val="clear" w:color="auto" w:fill="FFFFF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insideV w:val="single" w:sz="8" w:space="0" w:color="404040" w:themeColor="accent2" w:themeTint="BF"/>
      </w:tblBorders>
    </w:tblPr>
    <w:tcPr>
      <w:shd w:val="clear" w:color="auto" w:fill="C0C0C0" w:themeFill="accent2" w:themeFillTint="3F"/>
    </w:tcPr>
    <w:tblStylePr w:type="firstRow">
      <w:rPr>
        <w:b/>
        <w:bCs/>
      </w:rPr>
    </w:tblStylePr>
    <w:tblStylePr w:type="lastRow">
      <w:rPr>
        <w:b/>
        <w:bCs/>
      </w:rPr>
      <w:tblPr/>
      <w:tcPr>
        <w:tcBorders>
          <w:top w:val="single" w:sz="18" w:space="0" w:color="404040" w:themeColor="accent2" w:themeTint="BF"/>
        </w:tcBorders>
      </w:tcPr>
    </w:tblStylePr>
    <w:tblStylePr w:type="firstCol">
      <w:rPr>
        <w:b/>
        <w:bCs/>
      </w:rPr>
    </w:tblStylePr>
    <w:tblStylePr w:type="lastCol">
      <w:rPr>
        <w:b/>
        <w:bCs/>
      </w:rPr>
    </w:tblStylePr>
    <w:tblStylePr w:type="band1Vert">
      <w:tblPr/>
      <w:tcPr>
        <w:shd w:val="clear" w:color="auto" w:fill="808080" w:themeFill="accent2" w:themeFillTint="7F"/>
      </w:tcPr>
    </w:tblStylePr>
    <w:tblStylePr w:type="band1Horz">
      <w:tblPr/>
      <w:tcPr>
        <w:shd w:val="clear" w:color="auto" w:fill="808080"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insideH w:val="single" w:sz="8" w:space="0" w:color="FFFFFF" w:themeColor="accent1"/>
        <w:insideV w:val="single" w:sz="8" w:space="0" w:color="FFFFFF" w:themeColor="accent1"/>
      </w:tblBorders>
    </w:tblPr>
    <w:tcPr>
      <w:shd w:val="clear" w:color="auto" w:fill="FFFFFF" w:themeFill="accent1" w:themeFillTint="3F"/>
    </w:tcPr>
    <w:tblStylePr w:type="firstRow">
      <w:rPr>
        <w:b/>
        <w:bCs/>
        <w:color w:val="000000" w:themeColor="text1"/>
      </w:rPr>
      <w:tblPr/>
      <w:tcPr>
        <w:shd w:val="clear" w:color="auto" w:fill="FF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1" w:themeFillTint="33"/>
      </w:tcPr>
    </w:tblStylePr>
    <w:tblStylePr w:type="band1Vert">
      <w:tblPr/>
      <w:tcPr>
        <w:shd w:val="clear" w:color="auto" w:fill="FFFFFF" w:themeFill="accent1" w:themeFillTint="7F"/>
      </w:tcPr>
    </w:tblStylePr>
    <w:tblStylePr w:type="band1Horz">
      <w:tblPr/>
      <w:tcPr>
        <w:tcBorders>
          <w:insideH w:val="single" w:sz="6" w:space="0" w:color="FFFFFF" w:themeColor="accent1"/>
          <w:insideV w:val="single" w:sz="6" w:space="0" w:color="FFFFFF" w:themeColor="accent1"/>
        </w:tcBorders>
        <w:shd w:val="clear" w:color="auto" w:fill="FFF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insideH w:val="single" w:sz="8" w:space="0" w:color="000000" w:themeColor="accent2"/>
        <w:insideV w:val="single" w:sz="8" w:space="0" w:color="000000" w:themeColor="accent2"/>
      </w:tblBorders>
    </w:tblPr>
    <w:tcPr>
      <w:shd w:val="clear" w:color="auto" w:fill="C0C0C0" w:themeFill="accent2" w:themeFillTint="3F"/>
    </w:tcPr>
    <w:tblStylePr w:type="firstRow">
      <w:rPr>
        <w:b/>
        <w:bCs/>
        <w:color w:val="000000" w:themeColor="text1"/>
      </w:rPr>
      <w:tblPr/>
      <w:tcPr>
        <w:shd w:val="clear" w:color="auto" w:fill="E6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2" w:themeFillTint="33"/>
      </w:tcPr>
    </w:tblStylePr>
    <w:tblStylePr w:type="band1Vert">
      <w:tblPr/>
      <w:tcPr>
        <w:shd w:val="clear" w:color="auto" w:fill="808080" w:themeFill="accent2" w:themeFillTint="7F"/>
      </w:tcPr>
    </w:tblStylePr>
    <w:tblStylePr w:type="band1Horz">
      <w:tblPr/>
      <w:tcPr>
        <w:tcBorders>
          <w:insideH w:val="single" w:sz="6" w:space="0" w:color="000000" w:themeColor="accent2"/>
          <w:insideV w:val="single" w:sz="6" w:space="0" w:color="000000" w:themeColor="accent2"/>
        </w:tcBorders>
        <w:shd w:val="clear" w:color="auto" w:fill="80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1"/>
        <w:bottom w:val="single" w:sz="8" w:space="0" w:color="FFFFFF" w:themeColor="accent1"/>
      </w:tblBorders>
    </w:tblPr>
    <w:tblStylePr w:type="firstRow">
      <w:rPr>
        <w:rFonts w:asciiTheme="majorHAnsi" w:eastAsiaTheme="majorEastAsia" w:hAnsiTheme="majorHAnsi" w:cstheme="majorBidi"/>
      </w:rPr>
      <w:tblPr/>
      <w:tcPr>
        <w:tcBorders>
          <w:top w:val="nil"/>
          <w:bottom w:val="single" w:sz="8" w:space="0" w:color="FFFFFF" w:themeColor="accent1"/>
        </w:tcBorders>
      </w:tcPr>
    </w:tblStylePr>
    <w:tblStylePr w:type="lastRow">
      <w:rPr>
        <w:b/>
        <w:bCs/>
        <w:color w:val="000000" w:themeColor="text2"/>
      </w:rPr>
      <w:tblPr/>
      <w:tcPr>
        <w:tcBorders>
          <w:top w:val="single" w:sz="8" w:space="0" w:color="FFFFFF" w:themeColor="accent1"/>
          <w:bottom w:val="single" w:sz="8" w:space="0" w:color="FFFFFF" w:themeColor="accent1"/>
        </w:tcBorders>
      </w:tcPr>
    </w:tblStylePr>
    <w:tblStylePr w:type="firstCol">
      <w:rPr>
        <w:b/>
        <w:bCs/>
      </w:rPr>
    </w:tblStylePr>
    <w:tblStylePr w:type="lastCol">
      <w:rPr>
        <w:b/>
        <w:bCs/>
      </w:rPr>
      <w:tblPr/>
      <w:tcPr>
        <w:tcBorders>
          <w:top w:val="single" w:sz="8" w:space="0" w:color="FFFFFF" w:themeColor="accent1"/>
          <w:bottom w:val="single" w:sz="8" w:space="0" w:color="FFFFFF" w:themeColor="accent1"/>
        </w:tcBorders>
      </w:tcPr>
    </w:tblStylePr>
    <w:tblStylePr w:type="band1Vert">
      <w:tblPr/>
      <w:tcPr>
        <w:shd w:val="clear" w:color="auto" w:fill="FFFFFF" w:themeFill="accent1" w:themeFillTint="3F"/>
      </w:tcPr>
    </w:tblStylePr>
    <w:tblStylePr w:type="band1Horz">
      <w:tblPr/>
      <w:tcPr>
        <w:shd w:val="clear" w:color="auto" w:fill="FFFFFF"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accent2"/>
        <w:bottom w:val="single" w:sz="8" w:space="0" w:color="000000" w:themeColor="accent2"/>
      </w:tblBorders>
    </w:tblPr>
    <w:tblStylePr w:type="firstRow">
      <w:rPr>
        <w:rFonts w:asciiTheme="majorHAnsi" w:eastAsiaTheme="majorEastAsia" w:hAnsiTheme="majorHAnsi" w:cstheme="majorBidi"/>
      </w:rPr>
      <w:tblPr/>
      <w:tcPr>
        <w:tcBorders>
          <w:top w:val="nil"/>
          <w:bottom w:val="single" w:sz="8" w:space="0" w:color="000000" w:themeColor="accent2"/>
        </w:tcBorders>
      </w:tcPr>
    </w:tblStylePr>
    <w:tblStylePr w:type="lastRow">
      <w:rPr>
        <w:b/>
        <w:bCs/>
        <w:color w:val="000000" w:themeColor="text2"/>
      </w:rPr>
      <w:tblPr/>
      <w:tcPr>
        <w:tcBorders>
          <w:top w:val="single" w:sz="8" w:space="0" w:color="000000" w:themeColor="accent2"/>
          <w:bottom w:val="single" w:sz="8" w:space="0" w:color="000000" w:themeColor="accent2"/>
        </w:tcBorders>
      </w:tcPr>
    </w:tblStylePr>
    <w:tblStylePr w:type="firstCol">
      <w:rPr>
        <w:b/>
        <w:bCs/>
      </w:rPr>
    </w:tblStylePr>
    <w:tblStylePr w:type="lastCol">
      <w:rPr>
        <w:b/>
        <w:bCs/>
      </w:rPr>
      <w:tblPr/>
      <w:tcPr>
        <w:tcBorders>
          <w:top w:val="single" w:sz="8" w:space="0" w:color="000000" w:themeColor="accent2"/>
          <w:bottom w:val="single" w:sz="8" w:space="0" w:color="000000" w:themeColor="accent2"/>
        </w:tcBorders>
      </w:tcPr>
    </w:tblStylePr>
    <w:tblStylePr w:type="band1Vert">
      <w:tblPr/>
      <w:tcPr>
        <w:shd w:val="clear" w:color="auto" w:fill="C0C0C0" w:themeFill="accent2" w:themeFillTint="3F"/>
      </w:tcPr>
    </w:tblStylePr>
    <w:tblStylePr w:type="band1Horz">
      <w:tblPr/>
      <w:tcPr>
        <w:shd w:val="clear" w:color="auto" w:fill="C0C0C0"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000000"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rPr>
        <w:sz w:val="24"/>
        <w:szCs w:val="24"/>
      </w:rPr>
      <w:tblPr/>
      <w:tcPr>
        <w:tcBorders>
          <w:top w:val="nil"/>
          <w:left w:val="nil"/>
          <w:bottom w:val="single" w:sz="24" w:space="0" w:color="FFFF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1"/>
          <w:insideH w:val="nil"/>
          <w:insideV w:val="nil"/>
        </w:tcBorders>
        <w:shd w:val="clear" w:color="auto" w:fill="FFFFFF" w:themeFill="background1"/>
      </w:tcPr>
    </w:tblStylePr>
    <w:tblStylePr w:type="lastCol">
      <w:tblPr/>
      <w:tcPr>
        <w:tcBorders>
          <w:top w:val="nil"/>
          <w:left w:val="single" w:sz="8" w:space="0" w:color="FFFF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1" w:themeFillTint="3F"/>
      </w:tcPr>
    </w:tblStylePr>
    <w:tblStylePr w:type="band1Horz">
      <w:tblPr/>
      <w:tcPr>
        <w:tcBorders>
          <w:top w:val="nil"/>
          <w:bottom w:val="nil"/>
          <w:insideH w:val="nil"/>
          <w:insideV w:val="nil"/>
        </w:tcBorders>
        <w:shd w:val="clear" w:color="auto" w:fill="F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single" w:sz="8" w:space="0" w:color="FFFFFF" w:themeColor="accent1" w:themeTint="BF"/>
      </w:tblBorders>
    </w:tblPr>
    <w:tblStylePr w:type="firstRow">
      <w:pPr>
        <w:spacing w:before="0" w:after="0" w:line="240" w:lineRule="auto"/>
      </w:pPr>
      <w:rPr>
        <w:b/>
        <w:bCs/>
        <w:color w:val="FFFFFF" w:themeColor="background1"/>
      </w:rPr>
      <w:tblPr/>
      <w:tcPr>
        <w:tc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nil"/>
          <w:insideV w:val="nil"/>
        </w:tcBorders>
        <w:shd w:val="clear" w:color="auto" w:fill="FFFFFF" w:themeFill="accent1"/>
      </w:tcPr>
    </w:tblStylePr>
    <w:tblStylePr w:type="lastRow">
      <w:pPr>
        <w:spacing w:before="0" w:after="0" w:line="240" w:lineRule="auto"/>
      </w:pPr>
      <w:rPr>
        <w:b/>
        <w:bCs/>
      </w:rPr>
      <w:tblPr/>
      <w:tcPr>
        <w:tcBorders>
          <w:top w:val="double" w:sz="6"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1" w:themeFillTint="3F"/>
      </w:tcPr>
    </w:tblStylePr>
    <w:tblStylePr w:type="band1Horz">
      <w:tblPr/>
      <w:tcPr>
        <w:tcBorders>
          <w:insideH w:val="nil"/>
          <w:insideV w:val="nil"/>
        </w:tcBorders>
        <w:shd w:val="clear" w:color="auto" w:fill="FFF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single" w:sz="8" w:space="0" w:color="404040" w:themeColor="accent2" w:themeTint="BF"/>
      </w:tblBorders>
    </w:tblPr>
    <w:tblStylePr w:type="firstRow">
      <w:pPr>
        <w:spacing w:before="0" w:after="0" w:line="240" w:lineRule="auto"/>
      </w:pPr>
      <w:rPr>
        <w:b/>
        <w:bCs/>
        <w:color w:val="FFFFFF" w:themeColor="background1"/>
      </w:rPr>
      <w:tblPr/>
      <w:tcPr>
        <w:tcBorders>
          <w:top w:val="single" w:sz="8"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shd w:val="clear" w:color="auto" w:fill="000000" w:themeFill="accent2"/>
      </w:tcPr>
    </w:tblStylePr>
    <w:tblStylePr w:type="lastRow">
      <w:pPr>
        <w:spacing w:before="0" w:after="0" w:line="240" w:lineRule="auto"/>
      </w:pPr>
      <w:rPr>
        <w:b/>
        <w:bCs/>
      </w:rPr>
      <w:tblPr/>
      <w:tcPr>
        <w:tcBorders>
          <w:top w:val="double" w:sz="6" w:space="0" w:color="404040" w:themeColor="accent2" w:themeTint="BF"/>
          <w:left w:val="single" w:sz="8" w:space="0" w:color="404040" w:themeColor="accent2" w:themeTint="BF"/>
          <w:bottom w:val="single" w:sz="8" w:space="0" w:color="404040" w:themeColor="accent2" w:themeTint="BF"/>
          <w:right w:val="single" w:sz="8" w:space="0" w:color="40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2" w:themeFillTint="3F"/>
      </w:tcPr>
    </w:tblStylePr>
    <w:tblStylePr w:type="band1Horz">
      <w:tblPr/>
      <w:tcPr>
        <w:tcBorders>
          <w:insideH w:val="nil"/>
          <w:insideV w:val="nil"/>
        </w:tcBorders>
        <w:shd w:val="clear" w:color="auto" w:fill="C0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1"/>
      </w:tcPr>
    </w:tblStylePr>
    <w:tblStylePr w:type="lastCol">
      <w:rPr>
        <w:b/>
        <w:bCs/>
        <w:color w:val="FFFFFF" w:themeColor="background1"/>
      </w:rPr>
      <w:tblPr/>
      <w:tcPr>
        <w:tcBorders>
          <w:left w:val="nil"/>
          <w:right w:val="nil"/>
          <w:insideH w:val="nil"/>
          <w:insideV w:val="nil"/>
        </w:tcBorders>
        <w:shd w:val="clear" w:color="auto" w:fill="FFFF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2"/>
      </w:tcPr>
    </w:tblStylePr>
    <w:tblStylePr w:type="lastCol">
      <w:rPr>
        <w:b/>
        <w:bCs/>
        <w:color w:val="FFFFFF" w:themeColor="background1"/>
      </w:rPr>
      <w:tblPr/>
      <w:tcPr>
        <w:tcBorders>
          <w:left w:val="nil"/>
          <w:right w:val="nil"/>
          <w:insideH w:val="nil"/>
          <w:insideV w:val="nil"/>
        </w:tcBorders>
        <w:shd w:val="clear" w:color="auto" w:fill="00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FBFB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Y\AppData\Roaming\Microsoft\Templates\Earth%20tones%20letterhead.dotx" TargetMode="External"/></Relationships>
</file>

<file path=word/theme/theme1.xml><?xml version="1.0" encoding="utf-8"?>
<a:theme xmlns:a="http://schemas.openxmlformats.org/drawingml/2006/main" name="Personal Letterhead">
  <a:themeElements>
    <a:clrScheme name="Custom 5">
      <a:dk1>
        <a:srgbClr val="000000"/>
      </a:dk1>
      <a:lt1>
        <a:sysClr val="window" lastClr="FFFFFF"/>
      </a:lt1>
      <a:dk2>
        <a:srgbClr val="000000"/>
      </a:dk2>
      <a:lt2>
        <a:srgbClr val="FFFFFF"/>
      </a:lt2>
      <a:accent1>
        <a:srgbClr val="FFFFFF"/>
      </a:accent1>
      <a:accent2>
        <a:srgbClr val="000000"/>
      </a:accent2>
      <a:accent3>
        <a:srgbClr val="85CDC1"/>
      </a:accent3>
      <a:accent4>
        <a:srgbClr val="3B3838"/>
      </a:accent4>
      <a:accent5>
        <a:srgbClr val="000000"/>
      </a:accent5>
      <a:accent6>
        <a:srgbClr val="FFFFFF"/>
      </a:accent6>
      <a:hlink>
        <a:srgbClr val="85CDC1"/>
      </a:hlink>
      <a:folHlink>
        <a:srgbClr val="E2001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2EF48B8-3E5A-4EB6-A1D5-F90D1F0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1</Pages>
  <Words>172</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2020-01-08T17:11:00Z</dcterms:created>
  <dcterms:modified xsi:type="dcterms:W3CDTF">2020-01-08T17:12:00Z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